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60F6" w14:textId="20B3F945" w:rsidR="00B54D3C" w:rsidRPr="00B54D3C" w:rsidRDefault="00B54D3C" w:rsidP="00B54D3C">
      <w:pPr>
        <w:jc w:val="center"/>
        <w:rPr>
          <w:b/>
          <w:bCs/>
          <w:u w:val="single"/>
        </w:rPr>
      </w:pPr>
      <w:bookmarkStart w:id="0" w:name="_GoBack"/>
      <w:bookmarkEnd w:id="0"/>
      <w:r w:rsidRPr="00B54D3C">
        <w:rPr>
          <w:b/>
          <w:bCs/>
          <w:u w:val="single"/>
        </w:rPr>
        <w:t>VOLUNTARY AGENT/BROKER DATA SECURITY QUESTIONAIRRE</w:t>
      </w:r>
    </w:p>
    <w:p w14:paraId="4D69745F" w14:textId="77777777" w:rsidR="00B54D3C" w:rsidRDefault="00B54D3C"/>
    <w:p w14:paraId="155897EA" w14:textId="720BAEB3" w:rsidR="00A03E09" w:rsidRPr="00A03E09" w:rsidRDefault="00A03E09" w:rsidP="00D470E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Overview</w:t>
      </w:r>
    </w:p>
    <w:p w14:paraId="28D02319" w14:textId="10AB43E6" w:rsidR="00D470E7" w:rsidRDefault="00B54D3C" w:rsidP="00D470E7">
      <w:pPr>
        <w:jc w:val="both"/>
      </w:pPr>
      <w:r>
        <w:t xml:space="preserve">Third party due diligence is an important element of an overall cybersecurity program and </w:t>
      </w:r>
      <w:r w:rsidR="00C72F15">
        <w:t xml:space="preserve">should </w:t>
      </w:r>
      <w:r>
        <w:t>be conducted in a manner consistent with the risk a</w:t>
      </w:r>
      <w:r w:rsidR="006255B0">
        <w:t>ppetite</w:t>
      </w:r>
      <w:r>
        <w:t xml:space="preserve"> of each company.</w:t>
      </w:r>
      <w:r w:rsidR="00103D6E">
        <w:t xml:space="preserve"> </w:t>
      </w:r>
      <w:r w:rsidR="00D470E7">
        <w:t xml:space="preserve"> Many factors can affect the level of due diligence that a company undertakes when assessing the cybersecurity framework of an</w:t>
      </w:r>
      <w:r w:rsidR="00C72F15">
        <w:t>y third party, particularly its</w:t>
      </w:r>
      <w:r w:rsidR="00D470E7">
        <w:t xml:space="preserve"> agent</w:t>
      </w:r>
      <w:r w:rsidR="00C72F15">
        <w:t>s</w:t>
      </w:r>
      <w:r w:rsidR="00D470E7">
        <w:t xml:space="preserve"> or broker</w:t>
      </w:r>
      <w:r w:rsidR="00C72F15">
        <w:t>s</w:t>
      </w:r>
      <w:r w:rsidR="00D470E7">
        <w:t>, including: the jurisdiction that the agent</w:t>
      </w:r>
      <w:r w:rsidR="00034397">
        <w:t xml:space="preserve"> or </w:t>
      </w:r>
      <w:r w:rsidR="00D470E7">
        <w:t xml:space="preserve">broker operates in; the size of the agent, the </w:t>
      </w:r>
      <w:r w:rsidR="00F90CDB">
        <w:t xml:space="preserve">quantity and type of </w:t>
      </w:r>
      <w:r w:rsidR="00D470E7">
        <w:t xml:space="preserve">information they have access to, and the connectivity to each insurer.  The importance of each factor in determining the diligence protocol </w:t>
      </w:r>
      <w:r w:rsidR="00034397">
        <w:t>may</w:t>
      </w:r>
      <w:r w:rsidR="00D470E7">
        <w:t xml:space="preserve"> differ by carrier.  </w:t>
      </w:r>
    </w:p>
    <w:p w14:paraId="365DC130" w14:textId="77777777" w:rsidR="00D470E7" w:rsidRDefault="00D470E7" w:rsidP="00D470E7">
      <w:pPr>
        <w:jc w:val="both"/>
      </w:pPr>
    </w:p>
    <w:p w14:paraId="0D216446" w14:textId="54778B3A" w:rsidR="00E45A1F" w:rsidRDefault="00D470E7" w:rsidP="00D470E7">
      <w:pPr>
        <w:jc w:val="both"/>
      </w:pPr>
      <w:r>
        <w:t>Nevertheless</w:t>
      </w:r>
      <w:r w:rsidR="00103D6E">
        <w:t>, i</w:t>
      </w:r>
      <w:r w:rsidR="00B54D3C">
        <w:t xml:space="preserve">t can be overwhelming for an agent or broker with multiple carrier relationships to </w:t>
      </w:r>
      <w:r w:rsidR="00103D6E">
        <w:t xml:space="preserve">receive numerous questionnaires </w:t>
      </w:r>
      <w:r w:rsidR="00742A8B">
        <w:t xml:space="preserve">that </w:t>
      </w:r>
      <w:r w:rsidR="00103D6E">
        <w:t>ask similar assessment questions.  The</w:t>
      </w:r>
      <w:r>
        <w:t xml:space="preserve">refore, </w:t>
      </w:r>
      <w:r w:rsidR="00EC6E0B">
        <w:t xml:space="preserve">we prepared </w:t>
      </w:r>
      <w:r>
        <w:t>the</w:t>
      </w:r>
      <w:r w:rsidR="00103D6E">
        <w:t xml:space="preserve"> attached questionnaire to </w:t>
      </w:r>
      <w:r w:rsidR="00EC6E0B">
        <w:t xml:space="preserve">assist </w:t>
      </w:r>
      <w:r w:rsidR="006255B0">
        <w:t xml:space="preserve">agents and brokers </w:t>
      </w:r>
      <w:r w:rsidR="00EC6E0B">
        <w:t xml:space="preserve">to </w:t>
      </w:r>
      <w:r w:rsidR="006255B0">
        <w:t>prepare for carrier questionnaires.  Carriers may consider using the questionnaire as drafted</w:t>
      </w:r>
      <w:r w:rsidR="00657DBB">
        <w:t xml:space="preserve">, as a basis for </w:t>
      </w:r>
      <w:r w:rsidR="00823923">
        <w:t>their own template questionnaire,</w:t>
      </w:r>
      <w:r w:rsidR="006255B0">
        <w:t xml:space="preserve"> or may </w:t>
      </w:r>
      <w:r w:rsidR="008664C3">
        <w:t>amend</w:t>
      </w:r>
      <w:r w:rsidR="00823923">
        <w:t xml:space="preserve"> </w:t>
      </w:r>
      <w:r w:rsidR="00B92FBF">
        <w:t>the questionnaire</w:t>
      </w:r>
      <w:r w:rsidR="008664C3">
        <w:t xml:space="preserve"> to suit</w:t>
      </w:r>
      <w:r w:rsidR="004F3688">
        <w:t xml:space="preserve"> its specific requirements</w:t>
      </w:r>
      <w:r w:rsidR="00E45A1F">
        <w:t xml:space="preserve">.   </w:t>
      </w:r>
    </w:p>
    <w:p w14:paraId="437E93F7" w14:textId="69FF4312" w:rsidR="00E45A1F" w:rsidRDefault="00E45A1F" w:rsidP="00D470E7">
      <w:pPr>
        <w:jc w:val="both"/>
      </w:pPr>
    </w:p>
    <w:p w14:paraId="3AFAD255" w14:textId="5782C9F8" w:rsidR="00034397" w:rsidRDefault="00D470E7" w:rsidP="00D470E7">
      <w:pPr>
        <w:jc w:val="both"/>
      </w:pPr>
      <w:r>
        <w:t xml:space="preserve">Additionally, </w:t>
      </w:r>
      <w:r w:rsidR="004F3688">
        <w:t xml:space="preserve">this </w:t>
      </w:r>
      <w:r w:rsidR="00652E83">
        <w:t>questionnaire is o</w:t>
      </w:r>
      <w:r w:rsidR="00E45A1F">
        <w:t>nly one tool</w:t>
      </w:r>
      <w:r w:rsidR="005A203C">
        <w:t xml:space="preserve"> available</w:t>
      </w:r>
      <w:r w:rsidR="00E45A1F">
        <w:t xml:space="preserve"> in the overall assessment process</w:t>
      </w:r>
      <w:r w:rsidR="007F192E">
        <w:t>.  Some carriers may request System &amp; Organization Controls (SOC) reports</w:t>
      </w:r>
      <w:r w:rsidR="005079E2">
        <w:t xml:space="preserve"> when available as a starting point.  These documents </w:t>
      </w:r>
      <w:r w:rsidR="00034397">
        <w:t>may</w:t>
      </w:r>
      <w:r w:rsidR="005079E2">
        <w:t xml:space="preserve"> already </w:t>
      </w:r>
      <w:r w:rsidR="00034397">
        <w:t xml:space="preserve">be </w:t>
      </w:r>
      <w:r w:rsidR="005079E2">
        <w:t>available and can provide insight into the type of c</w:t>
      </w:r>
      <w:r w:rsidR="00034397">
        <w:t xml:space="preserve">ontrols and testing that an entity has in place.   The SOC reports may not be the final step </w:t>
      </w:r>
      <w:r w:rsidR="00F039DD">
        <w:t xml:space="preserve">in </w:t>
      </w:r>
      <w:r w:rsidR="00034397">
        <w:t xml:space="preserve">the due diligence process but may </w:t>
      </w:r>
      <w:r w:rsidR="00F039DD">
        <w:t>identify</w:t>
      </w:r>
      <w:r w:rsidR="00CC3E62">
        <w:t xml:space="preserve"> whether a security</w:t>
      </w:r>
      <w:r w:rsidR="00034397">
        <w:t xml:space="preserve"> questionnaire</w:t>
      </w:r>
      <w:r w:rsidR="00CC3E62">
        <w:t>, specifically tailored or</w:t>
      </w:r>
      <w:r w:rsidR="00034397">
        <w:t xml:space="preserve"> </w:t>
      </w:r>
      <w:proofErr w:type="gramStart"/>
      <w:r w:rsidR="00034397">
        <w:t>similar to</w:t>
      </w:r>
      <w:proofErr w:type="gramEnd"/>
      <w:r w:rsidR="00034397">
        <w:t xml:space="preserve"> the one provided here</w:t>
      </w:r>
      <w:r w:rsidR="00CC3E62">
        <w:t>, is necessary</w:t>
      </w:r>
      <w:r w:rsidR="00034397">
        <w:t xml:space="preserve">.  </w:t>
      </w:r>
    </w:p>
    <w:p w14:paraId="6926CAB9" w14:textId="77777777" w:rsidR="00034397" w:rsidRDefault="00034397" w:rsidP="00D470E7">
      <w:pPr>
        <w:jc w:val="both"/>
      </w:pPr>
    </w:p>
    <w:p w14:paraId="28B84664" w14:textId="2729FBBD" w:rsidR="00E45A1F" w:rsidRDefault="00E45A1F" w:rsidP="00D470E7">
      <w:pPr>
        <w:jc w:val="both"/>
      </w:pPr>
      <w:r>
        <w:t>Importantly, this is only a list of voluntary questions that</w:t>
      </w:r>
      <w:r w:rsidR="00896C05">
        <w:t xml:space="preserve"> a carrier may ask.  </w:t>
      </w:r>
      <w:r>
        <w:t xml:space="preserve">Each individual carrier </w:t>
      </w:r>
      <w:r w:rsidR="00CC3E62">
        <w:t xml:space="preserve">should </w:t>
      </w:r>
      <w:r>
        <w:t xml:space="preserve">assess the response to each question and determine the appropriate follow-up </w:t>
      </w:r>
      <w:r w:rsidR="00652E83">
        <w:t xml:space="preserve">and </w:t>
      </w:r>
      <w:r w:rsidR="00896C05">
        <w:t xml:space="preserve">corporate </w:t>
      </w:r>
      <w:r w:rsidR="00652E83">
        <w:t>decisions to be made</w:t>
      </w:r>
      <w:r w:rsidR="00896C05">
        <w:t xml:space="preserve"> based on the responses.  </w:t>
      </w:r>
      <w:r w:rsidR="00652E83">
        <w:t xml:space="preserve"> Nothing in this document should be interpreted as </w:t>
      </w:r>
      <w:r w:rsidR="00D26C30">
        <w:t xml:space="preserve">providing </w:t>
      </w:r>
      <w:r w:rsidR="00D01FC0">
        <w:t xml:space="preserve">legal or risk mitigation advice, </w:t>
      </w:r>
      <w:r w:rsidR="00652E83">
        <w:t>identifying cybersecurity best practices</w:t>
      </w:r>
      <w:r w:rsidR="00D01FC0">
        <w:t>,</w:t>
      </w:r>
      <w:r w:rsidR="00652E83">
        <w:t xml:space="preserve"> or specif</w:t>
      </w:r>
      <w:r w:rsidR="00D26C30">
        <w:t>ying</w:t>
      </w:r>
      <w:r w:rsidR="00652E83">
        <w:t xml:space="preserve"> carrier requirements.</w:t>
      </w:r>
    </w:p>
    <w:p w14:paraId="75485494" w14:textId="72E19B09" w:rsidR="007F192E" w:rsidRDefault="007F192E"/>
    <w:p w14:paraId="5405B06A" w14:textId="453A09AE" w:rsidR="007F192E" w:rsidRDefault="00896C05">
      <w:r>
        <w:t xml:space="preserve">Finally, the focus of this questionnaire is on data security, however, increasingly carriers are taking a holistic approach to third-party assessments and may incorporate additional questions related to issues such as business continuity.  </w:t>
      </w:r>
    </w:p>
    <w:p w14:paraId="5E922D67" w14:textId="28E4B66A" w:rsidR="00A03E09" w:rsidRDefault="00A03E09"/>
    <w:p w14:paraId="6936CCDC" w14:textId="08320206" w:rsidR="00A03E09" w:rsidRDefault="00A03E09">
      <w:pPr>
        <w:rPr>
          <w:b/>
          <w:bCs/>
          <w:u w:val="single"/>
        </w:rPr>
      </w:pPr>
      <w:r>
        <w:rPr>
          <w:b/>
          <w:bCs/>
          <w:u w:val="single"/>
        </w:rPr>
        <w:t>Disclaimer</w:t>
      </w:r>
    </w:p>
    <w:p w14:paraId="357F7D32" w14:textId="777FEEB8" w:rsidR="00A03E09" w:rsidRDefault="00A03E09" w:rsidP="00A03E09">
      <w:pPr>
        <w:jc w:val="both"/>
      </w:pPr>
      <w:r w:rsidRPr="00266CD8">
        <w:t xml:space="preserve">The following </w:t>
      </w:r>
      <w:r>
        <w:t>Cybersecurity Questionnaire</w:t>
      </w:r>
      <w:r w:rsidRPr="00266CD8">
        <w:t xml:space="preserve"> has been p</w:t>
      </w:r>
      <w:r>
        <w:t>ublished</w:t>
      </w:r>
      <w:r w:rsidRPr="00266CD8">
        <w:t xml:space="preserve"> as of </w:t>
      </w:r>
      <w:r w:rsidRPr="0031446A">
        <w:rPr>
          <w:highlight w:val="yellow"/>
        </w:rPr>
        <w:t>[Insert date]</w:t>
      </w:r>
      <w:r w:rsidRPr="00266CD8">
        <w:t xml:space="preserve"> regarding the subject matter covered. </w:t>
      </w:r>
      <w:r>
        <w:t>Users</w:t>
      </w:r>
      <w:r w:rsidRPr="00266CD8">
        <w:t xml:space="preserve"> taking any action based on such information should seek the advice of a competent professional taking into consideration the facts and circumstances of the user of the </w:t>
      </w:r>
      <w:r>
        <w:t>Cybersecurity Questionnaire</w:t>
      </w:r>
      <w:r w:rsidRPr="00266CD8">
        <w:t xml:space="preserve">. </w:t>
      </w:r>
      <w:r>
        <w:t>It</w:t>
      </w:r>
      <w:r w:rsidRPr="00266CD8">
        <w:t xml:space="preserve"> is made available </w:t>
      </w:r>
      <w:r>
        <w:t>with</w:t>
      </w:r>
      <w:r w:rsidRPr="00266CD8">
        <w:t xml:space="preserve"> the understanding that </w:t>
      </w:r>
      <w:r>
        <w:t>American Property Casualty Insurance Association (“APCIA”)</w:t>
      </w:r>
      <w:r w:rsidRPr="00266CD8">
        <w:t xml:space="preserve"> is not engaged in rendering legal, </w:t>
      </w:r>
      <w:r>
        <w:t xml:space="preserve">risk assessment, insurance compliance, </w:t>
      </w:r>
      <w:r w:rsidRPr="00266CD8">
        <w:t>tax, accounting advice</w:t>
      </w:r>
      <w:r>
        <w:t>,</w:t>
      </w:r>
      <w:r w:rsidRPr="00266CD8">
        <w:t xml:space="preserve"> or any other professional services. </w:t>
      </w:r>
      <w:r>
        <w:t>APCIA</w:t>
      </w:r>
      <w:r w:rsidRPr="00266CD8">
        <w:t xml:space="preserve"> expressly disclaim</w:t>
      </w:r>
      <w:r>
        <w:t>s</w:t>
      </w:r>
      <w:r w:rsidRPr="00266CD8">
        <w:t xml:space="preserve"> all and any liability and responsibility to any </w:t>
      </w:r>
      <w:r>
        <w:t>user</w:t>
      </w:r>
      <w:r w:rsidRPr="00266CD8">
        <w:t xml:space="preserve"> </w:t>
      </w:r>
      <w:r>
        <w:t xml:space="preserve">(whether a person or legal entity recipient or purchaser) of </w:t>
      </w:r>
      <w:r w:rsidRPr="00266CD8">
        <w:t xml:space="preserve">this </w:t>
      </w:r>
      <w:r>
        <w:t>Cybersecurity Questionnaire</w:t>
      </w:r>
      <w:r w:rsidRPr="00266CD8">
        <w:t xml:space="preserve">, in respect of anything and of the consequences of anything, done or omitted by any such </w:t>
      </w:r>
      <w:r>
        <w:t>user</w:t>
      </w:r>
      <w:r w:rsidRPr="00266CD8">
        <w:t xml:space="preserve"> in reliance upon the whole or any part of the contents of this </w:t>
      </w:r>
      <w:r>
        <w:t>Cybersecurity Questionnaire</w:t>
      </w:r>
      <w:r w:rsidRPr="00266CD8">
        <w:t>.</w:t>
      </w:r>
    </w:p>
    <w:p w14:paraId="01F5FD70" w14:textId="77777777" w:rsidR="00A03E09" w:rsidRPr="00266CD8" w:rsidRDefault="00A03E09" w:rsidP="00A03E09">
      <w:pPr>
        <w:jc w:val="both"/>
      </w:pPr>
    </w:p>
    <w:p w14:paraId="76F2C7F8" w14:textId="073F4B92" w:rsidR="00A03E09" w:rsidRDefault="00A03E09" w:rsidP="00A03E09">
      <w:pPr>
        <w:jc w:val="both"/>
      </w:pPr>
      <w:r w:rsidRPr="00266CD8">
        <w:t xml:space="preserve">While every effort has been made to ensure the following information is accurate, this </w:t>
      </w:r>
      <w:r>
        <w:t>Cybersecurity Questionnaire</w:t>
      </w:r>
      <w:r w:rsidRPr="00266CD8">
        <w:t xml:space="preserve"> is offered only as a general </w:t>
      </w:r>
      <w:r>
        <w:t>template and may require</w:t>
      </w:r>
      <w:r w:rsidRPr="00266CD8">
        <w:t xml:space="preserve"> further research. This document shall </w:t>
      </w:r>
      <w:r w:rsidRPr="00266CD8">
        <w:lastRenderedPageBreak/>
        <w:t xml:space="preserve">not serve as a legal opinion. </w:t>
      </w:r>
      <w:r>
        <w:t>A</w:t>
      </w:r>
      <w:r w:rsidRPr="00266CD8">
        <w:t>PCI</w:t>
      </w:r>
      <w:r>
        <w:t>A</w:t>
      </w:r>
      <w:r w:rsidRPr="00266CD8">
        <w:t xml:space="preserve"> assume</w:t>
      </w:r>
      <w:r>
        <w:t>s</w:t>
      </w:r>
      <w:r w:rsidRPr="00266CD8">
        <w:t xml:space="preserve"> no responsibility for consequences resulting from the use of the information</w:t>
      </w:r>
      <w:r>
        <w:t xml:space="preserve">, errors or omissions, </w:t>
      </w:r>
      <w:r w:rsidRPr="00266CD8">
        <w:t xml:space="preserve">herein or in any respect for the content of such information. </w:t>
      </w:r>
      <w:r>
        <w:t>A</w:t>
      </w:r>
      <w:r w:rsidRPr="00266CD8">
        <w:t>PCI</w:t>
      </w:r>
      <w:r>
        <w:t>A</w:t>
      </w:r>
      <w:r w:rsidRPr="00266CD8">
        <w:t xml:space="preserve"> is not responsible for, and expressly disclaims all liability for, damages of any kind arising out of use, reference to, or reliance on such information.</w:t>
      </w:r>
    </w:p>
    <w:p w14:paraId="2242CB5A" w14:textId="77777777" w:rsidR="00A03E09" w:rsidRDefault="00A03E09" w:rsidP="00A03E09">
      <w:pPr>
        <w:jc w:val="both"/>
      </w:pPr>
    </w:p>
    <w:p w14:paraId="5AEE6902" w14:textId="77777777" w:rsidR="00A03E09" w:rsidRDefault="00A03E09" w:rsidP="00A03E09">
      <w:pPr>
        <w:jc w:val="both"/>
      </w:pPr>
      <w:r w:rsidRPr="00266CD8">
        <w:t xml:space="preserve">Transmission or reproduction of the </w:t>
      </w:r>
      <w:r>
        <w:t>Cybersecurity Questionnaire</w:t>
      </w:r>
      <w:r w:rsidRPr="00266CD8">
        <w:t xml:space="preserve"> for commercial purposes or for distribution as legal or </w:t>
      </w:r>
      <w:r>
        <w:t>risk assessment a</w:t>
      </w:r>
      <w:r w:rsidRPr="00266CD8">
        <w:t xml:space="preserve">dvice is strictly prohibited. Non-commercial transmission or reproduction for limited, internal use must include this </w:t>
      </w:r>
      <w:r>
        <w:t xml:space="preserve">complete </w:t>
      </w:r>
      <w:r w:rsidRPr="00266CD8">
        <w:t>disclaimer.</w:t>
      </w:r>
    </w:p>
    <w:p w14:paraId="018456BB" w14:textId="77777777" w:rsidR="00A03E09" w:rsidRPr="00A03E09" w:rsidRDefault="00A03E09">
      <w:pPr>
        <w:rPr>
          <w:b/>
          <w:bCs/>
          <w:u w:val="single"/>
        </w:rPr>
      </w:pPr>
    </w:p>
    <w:sectPr w:rsidR="00A03E09" w:rsidRPr="00A0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C"/>
    <w:rsid w:val="00034397"/>
    <w:rsid w:val="00091ECF"/>
    <w:rsid w:val="00103D6E"/>
    <w:rsid w:val="0029185F"/>
    <w:rsid w:val="003C5650"/>
    <w:rsid w:val="004F3688"/>
    <w:rsid w:val="005079E2"/>
    <w:rsid w:val="005A203C"/>
    <w:rsid w:val="005B0D4A"/>
    <w:rsid w:val="006255B0"/>
    <w:rsid w:val="00652E83"/>
    <w:rsid w:val="00657DBB"/>
    <w:rsid w:val="00742A8B"/>
    <w:rsid w:val="007F192E"/>
    <w:rsid w:val="00823923"/>
    <w:rsid w:val="008664C3"/>
    <w:rsid w:val="00896C05"/>
    <w:rsid w:val="00A03E09"/>
    <w:rsid w:val="00A06D13"/>
    <w:rsid w:val="00B54D3C"/>
    <w:rsid w:val="00B92FBF"/>
    <w:rsid w:val="00C72F15"/>
    <w:rsid w:val="00CC3E62"/>
    <w:rsid w:val="00D01FC0"/>
    <w:rsid w:val="00D26C30"/>
    <w:rsid w:val="00D26ECC"/>
    <w:rsid w:val="00D470E7"/>
    <w:rsid w:val="00E45A1F"/>
    <w:rsid w:val="00EC6E0B"/>
    <w:rsid w:val="00F039DD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3EDC"/>
  <w15:chartTrackingRefBased/>
  <w15:docId w15:val="{148ED278-7D4A-41A9-8E07-10D9E9DC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E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Bartlett</dc:creator>
  <cp:lastModifiedBy>Blaire Bartlett</cp:lastModifiedBy>
  <cp:revision>2</cp:revision>
  <cp:lastPrinted>1900-01-01T08:00:00Z</cp:lastPrinted>
  <dcterms:created xsi:type="dcterms:W3CDTF">2021-01-25T20:47:00Z</dcterms:created>
  <dcterms:modified xsi:type="dcterms:W3CDTF">2021-01-25T20:47:00Z</dcterms:modified>
</cp:coreProperties>
</file>